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EC4B" w14:textId="77777777" w:rsidR="00C22C97" w:rsidRDefault="00116C45">
      <w:pPr>
        <w:pBdr>
          <w:top w:val="nil"/>
          <w:left w:val="nil"/>
          <w:bottom w:val="nil"/>
          <w:right w:val="nil"/>
          <w:between w:val="nil"/>
        </w:pBdr>
        <w:spacing w:line="276" w:lineRule="auto"/>
        <w:rPr>
          <w:rFonts w:ascii="Source Sans Pro" w:eastAsia="Source Sans Pro" w:hAnsi="Source Sans Pro" w:cs="Source Sans Pro"/>
          <w:b/>
          <w:color w:val="2750A3"/>
          <w:sz w:val="76"/>
          <w:szCs w:val="76"/>
        </w:rPr>
      </w:pPr>
      <w:r>
        <w:rPr>
          <w:rFonts w:ascii="Source Sans Pro" w:eastAsia="Source Sans Pro" w:hAnsi="Source Sans Pro" w:cs="Source Sans Pro"/>
          <w:b/>
          <w:color w:val="2750A3"/>
          <w:sz w:val="76"/>
          <w:szCs w:val="76"/>
        </w:rPr>
        <w:t>EYP Switzerland</w:t>
      </w:r>
    </w:p>
    <w:p w14:paraId="1E4CE332" w14:textId="77777777" w:rsidR="00C22C97" w:rsidRDefault="00116C45">
      <w:pPr>
        <w:pBdr>
          <w:top w:val="nil"/>
          <w:left w:val="nil"/>
          <w:bottom w:val="nil"/>
          <w:right w:val="nil"/>
          <w:between w:val="nil"/>
        </w:pBdr>
        <w:spacing w:after="120" w:line="276" w:lineRule="auto"/>
        <w:rPr>
          <w:rFonts w:ascii="Source Sans Pro Semibold" w:eastAsia="Source Sans Pro Semibold" w:hAnsi="Source Sans Pro Semibold" w:cs="Source Sans Pro Semibold"/>
          <w:color w:val="2750A3"/>
          <w:sz w:val="36"/>
          <w:szCs w:val="36"/>
        </w:rPr>
      </w:pPr>
      <w:r>
        <w:rPr>
          <w:rFonts w:ascii="Source Sans Pro Semibold" w:eastAsia="Source Sans Pro Semibold" w:hAnsi="Source Sans Pro Semibold" w:cs="Source Sans Pro Semibold"/>
          <w:color w:val="2750A3"/>
          <w:sz w:val="36"/>
          <w:szCs w:val="36"/>
        </w:rPr>
        <w:t>Ordinary Board election 20</w:t>
      </w:r>
      <w:r w:rsidR="007C7FA1">
        <w:rPr>
          <w:rFonts w:ascii="Source Sans Pro Semibold" w:eastAsia="Source Sans Pro Semibold" w:hAnsi="Source Sans Pro Semibold" w:cs="Source Sans Pro Semibold"/>
          <w:color w:val="2750A3"/>
          <w:sz w:val="36"/>
          <w:szCs w:val="36"/>
        </w:rPr>
        <w:t>20</w:t>
      </w:r>
      <w:r>
        <w:rPr>
          <w:rFonts w:ascii="Source Sans Pro Semibold" w:eastAsia="Source Sans Pro Semibold" w:hAnsi="Source Sans Pro Semibold" w:cs="Source Sans Pro Semibold"/>
          <w:color w:val="2750A3"/>
          <w:sz w:val="36"/>
          <w:szCs w:val="36"/>
        </w:rPr>
        <w:t xml:space="preserve"> - Candidate Manifesto</w:t>
      </w:r>
    </w:p>
    <w:p w14:paraId="06B4C8DD" w14:textId="77777777" w:rsidR="00C22C97" w:rsidRDefault="00C22C97">
      <w:pPr>
        <w:pBdr>
          <w:top w:val="nil"/>
          <w:left w:val="nil"/>
          <w:bottom w:val="nil"/>
          <w:right w:val="nil"/>
          <w:between w:val="nil"/>
        </w:pBdr>
        <w:spacing w:after="120" w:line="276" w:lineRule="auto"/>
        <w:jc w:val="both"/>
        <w:rPr>
          <w:rFonts w:ascii="Source Sans Pro" w:eastAsia="Source Sans Pro" w:hAnsi="Source Sans Pro" w:cs="Source Sans Pro"/>
          <w:color w:val="000000"/>
          <w:sz w:val="21"/>
          <w:szCs w:val="21"/>
        </w:rPr>
      </w:pPr>
    </w:p>
    <w:p w14:paraId="608A75A3" w14:textId="77777777" w:rsidR="00C22C97" w:rsidRDefault="00116C45">
      <w:pPr>
        <w:pBdr>
          <w:top w:val="nil"/>
          <w:left w:val="nil"/>
          <w:bottom w:val="nil"/>
          <w:right w:val="nil"/>
          <w:between w:val="nil"/>
        </w:pBdr>
        <w:spacing w:after="120" w:line="276" w:lineRule="auto"/>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t>Introduce yourself</w:t>
      </w:r>
      <w:r>
        <w:rPr>
          <w:rFonts w:ascii="Source Sans Pro Semibold" w:eastAsia="Source Sans Pro Semibold" w:hAnsi="Source Sans Pro Semibold" w:cs="Source Sans Pro Semibold"/>
          <w:color w:val="000000"/>
          <w:sz w:val="24"/>
          <w:szCs w:val="24"/>
        </w:rPr>
        <w:tab/>
      </w:r>
    </w:p>
    <w:p w14:paraId="3ACFE6A0" w14:textId="77777777" w:rsidR="00C22C97" w:rsidRDefault="00116C45">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r>
        <w:rPr>
          <w:rFonts w:ascii="Source Sans Pro" w:eastAsia="Source Sans Pro" w:hAnsi="Source Sans Pro" w:cs="Source Sans Pro"/>
          <w:i/>
          <w:color w:val="000000"/>
          <w:sz w:val="22"/>
          <w:szCs w:val="22"/>
        </w:rPr>
        <w:t>Your answer goes here: Name, age, occupation, hobbies, ...</w:t>
      </w:r>
    </w:p>
    <w:p w14:paraId="54CF5DFE" w14:textId="77777777" w:rsidR="00C22C97" w:rsidRDefault="00C22C97">
      <w:pPr>
        <w:pBdr>
          <w:top w:val="nil"/>
          <w:left w:val="nil"/>
          <w:bottom w:val="nil"/>
          <w:right w:val="nil"/>
          <w:between w:val="nil"/>
        </w:pBdr>
        <w:spacing w:after="120" w:line="276" w:lineRule="auto"/>
        <w:jc w:val="both"/>
        <w:rPr>
          <w:rFonts w:ascii="Source Sans Pro" w:eastAsia="Source Sans Pro" w:hAnsi="Source Sans Pro" w:cs="Source Sans Pro"/>
          <w:color w:val="000000"/>
          <w:sz w:val="22"/>
          <w:szCs w:val="22"/>
        </w:rPr>
      </w:pPr>
    </w:p>
    <w:p w14:paraId="3255B942" w14:textId="77777777" w:rsidR="00C22C97" w:rsidRDefault="00116C45">
      <w:pPr>
        <w:keepNext/>
        <w:keepLines/>
        <w:pBdr>
          <w:top w:val="nil"/>
          <w:left w:val="nil"/>
          <w:bottom w:val="nil"/>
          <w:right w:val="nil"/>
          <w:between w:val="nil"/>
        </w:pBdr>
        <w:spacing w:before="120" w:after="120" w:line="276" w:lineRule="auto"/>
        <w:jc w:val="both"/>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t>Position preferences</w:t>
      </w:r>
    </w:p>
    <w:p w14:paraId="1DB0E69B" w14:textId="77777777" w:rsidR="00C22C97" w:rsidRDefault="00116C45">
      <w:pPr>
        <w:pBdr>
          <w:top w:val="nil"/>
          <w:left w:val="nil"/>
          <w:bottom w:val="nil"/>
          <w:right w:val="nil"/>
          <w:between w:val="nil"/>
        </w:pBdr>
        <w:spacing w:after="120" w:line="276" w:lineRule="auto"/>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1.</w:t>
      </w:r>
      <w:bookmarkStart w:id="0" w:name="_GoBack"/>
      <w:bookmarkEnd w:id="0"/>
      <w:r>
        <w:rPr>
          <w:rFonts w:ascii="Source Sans Pro" w:eastAsia="Source Sans Pro" w:hAnsi="Source Sans Pro" w:cs="Source Sans Pro"/>
          <w:color w:val="000000"/>
          <w:sz w:val="22"/>
          <w:szCs w:val="22"/>
        </w:rPr>
        <w:br/>
        <w:t>2.</w:t>
      </w:r>
    </w:p>
    <w:p w14:paraId="268B82AE" w14:textId="77777777" w:rsidR="00C22C97" w:rsidRDefault="00116C45">
      <w:pPr>
        <w:pBdr>
          <w:top w:val="nil"/>
          <w:left w:val="nil"/>
          <w:bottom w:val="nil"/>
          <w:right w:val="nil"/>
          <w:between w:val="nil"/>
        </w:pBdr>
        <w:spacing w:after="120" w:line="276" w:lineRule="auto"/>
        <w:jc w:val="both"/>
        <w:rPr>
          <w:rFonts w:ascii="Source Sans Pro" w:eastAsia="Source Sans Pro" w:hAnsi="Source Sans Pro" w:cs="Source Sans Pro"/>
          <w:color w:val="000000"/>
          <w:sz w:val="22"/>
          <w:szCs w:val="22"/>
        </w:rPr>
      </w:pPr>
      <w:commentRangeStart w:id="1"/>
      <w:r>
        <w:rPr>
          <w:rFonts w:ascii="Source Sans Pro" w:eastAsia="Source Sans Pro" w:hAnsi="Source Sans Pro" w:cs="Source Sans Pro"/>
          <w:i/>
          <w:color w:val="000000"/>
          <w:sz w:val="22"/>
          <w:szCs w:val="22"/>
        </w:rPr>
        <w:t>Candidates may indicate a first and second position they are running for. Please indicate your two positions. It is also possible to indicate only one position.</w:t>
      </w:r>
    </w:p>
    <w:p w14:paraId="512113CB" w14:textId="77777777" w:rsidR="00C22C97" w:rsidRDefault="00116C45">
      <w:pPr>
        <w:pBdr>
          <w:top w:val="nil"/>
          <w:left w:val="nil"/>
          <w:bottom w:val="nil"/>
          <w:right w:val="nil"/>
          <w:between w:val="nil"/>
        </w:pBdr>
        <w:spacing w:after="120" w:line="276"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b/>
          <w:color w:val="000000"/>
          <w:sz w:val="24"/>
          <w:szCs w:val="24"/>
        </w:rPr>
        <w:tab/>
        <w:t>Positions available:</w:t>
      </w:r>
    </w:p>
    <w:p w14:paraId="7D0130A1"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President</w:t>
      </w:r>
    </w:p>
    <w:p w14:paraId="31B3812E"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Vice-president (in combination with another portfolio)</w:t>
      </w:r>
    </w:p>
    <w:p w14:paraId="4E6FA2BE"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Communication</w:t>
      </w:r>
    </w:p>
    <w:p w14:paraId="2BC3357B"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External Affairs</w:t>
      </w:r>
    </w:p>
    <w:p w14:paraId="7AE77D15"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Finances &amp; Membership</w:t>
      </w:r>
    </w:p>
    <w:p w14:paraId="1DB680D2"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International Coordination</w:t>
      </w:r>
    </w:p>
    <w:p w14:paraId="7D78CB3B"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National Coordination</w:t>
      </w:r>
    </w:p>
    <w:p w14:paraId="1E19998F"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National Events &amp; Alumni Coordination</w:t>
      </w:r>
    </w:p>
    <w:p w14:paraId="5724D7FE" w14:textId="77777777" w:rsidR="00C22C97" w:rsidRDefault="00116C45">
      <w:pPr>
        <w:widowControl w:val="0"/>
        <w:numPr>
          <w:ilvl w:val="1"/>
          <w:numId w:val="1"/>
        </w:numPr>
        <w:pBdr>
          <w:top w:val="nil"/>
          <w:left w:val="nil"/>
          <w:bottom w:val="nil"/>
          <w:right w:val="nil"/>
          <w:between w:val="nil"/>
        </w:pBdr>
        <w:spacing w:line="276" w:lineRule="auto"/>
        <w:ind w:left="1276" w:hanging="567"/>
        <w:jc w:val="both"/>
      </w:pPr>
      <w:r>
        <w:rPr>
          <w:rFonts w:ascii="Source Sans Pro" w:eastAsia="Source Sans Pro" w:hAnsi="Source Sans Pro" w:cs="Source Sans Pro"/>
          <w:color w:val="000000"/>
          <w:sz w:val="21"/>
          <w:szCs w:val="21"/>
        </w:rPr>
        <w:t>Regional Coordination</w:t>
      </w:r>
    </w:p>
    <w:commentRangeEnd w:id="1"/>
    <w:p w14:paraId="3B7F0B55" w14:textId="77777777" w:rsidR="00C22C97" w:rsidRDefault="00C37EDF">
      <w:pPr>
        <w:widowControl w:val="0"/>
        <w:pBdr>
          <w:top w:val="nil"/>
          <w:left w:val="nil"/>
          <w:bottom w:val="nil"/>
          <w:right w:val="nil"/>
          <w:between w:val="nil"/>
        </w:pBdr>
        <w:spacing w:line="276" w:lineRule="auto"/>
        <w:ind w:left="1276" w:hanging="357"/>
        <w:jc w:val="both"/>
        <w:rPr>
          <w:rFonts w:ascii="Source Sans Pro" w:eastAsia="Source Sans Pro" w:hAnsi="Source Sans Pro" w:cs="Source Sans Pro"/>
          <w:color w:val="000000"/>
          <w:sz w:val="21"/>
          <w:szCs w:val="21"/>
        </w:rPr>
      </w:pPr>
      <w:r>
        <w:rPr>
          <w:rStyle w:val="Kommentarzeichen"/>
        </w:rPr>
        <w:commentReference w:id="1"/>
      </w:r>
    </w:p>
    <w:p w14:paraId="13E2907A" w14:textId="77777777" w:rsidR="00C22C97" w:rsidRDefault="00116C45" w:rsidP="007C7FA1">
      <w:pPr>
        <w:keepNext/>
        <w:keepLines/>
        <w:pBdr>
          <w:top w:val="nil"/>
          <w:left w:val="nil"/>
          <w:bottom w:val="nil"/>
          <w:right w:val="nil"/>
          <w:between w:val="nil"/>
        </w:pBdr>
        <w:spacing w:before="120" w:after="120" w:line="276" w:lineRule="auto"/>
        <w:jc w:val="both"/>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t>What are your school, university and life plans from February 20</w:t>
      </w:r>
      <w:r w:rsidR="007C7FA1">
        <w:rPr>
          <w:rFonts w:ascii="Source Sans Pro Semibold" w:eastAsia="Source Sans Pro Semibold" w:hAnsi="Source Sans Pro Semibold" w:cs="Source Sans Pro Semibold"/>
          <w:color w:val="000000"/>
          <w:sz w:val="24"/>
          <w:szCs w:val="24"/>
        </w:rPr>
        <w:t>20</w:t>
      </w:r>
      <w:r>
        <w:rPr>
          <w:rFonts w:ascii="Source Sans Pro Semibold" w:eastAsia="Source Sans Pro Semibold" w:hAnsi="Source Sans Pro Semibold" w:cs="Source Sans Pro Semibold"/>
          <w:color w:val="000000"/>
          <w:sz w:val="24"/>
          <w:szCs w:val="24"/>
        </w:rPr>
        <w:t xml:space="preserve"> until spring 202</w:t>
      </w:r>
      <w:r w:rsidR="007C7FA1">
        <w:rPr>
          <w:rFonts w:ascii="Source Sans Pro Semibold" w:eastAsia="Source Sans Pro Semibold" w:hAnsi="Source Sans Pro Semibold" w:cs="Source Sans Pro Semibold"/>
          <w:color w:val="000000"/>
          <w:sz w:val="24"/>
          <w:szCs w:val="24"/>
        </w:rPr>
        <w:t>1</w:t>
      </w:r>
      <w:r>
        <w:rPr>
          <w:rFonts w:ascii="Source Sans Pro Semibold" w:eastAsia="Source Sans Pro Semibold" w:hAnsi="Source Sans Pro Semibold" w:cs="Source Sans Pro Semibold"/>
          <w:color w:val="000000"/>
          <w:sz w:val="24"/>
          <w:szCs w:val="24"/>
        </w:rPr>
        <w:t xml:space="preserve">? </w:t>
      </w:r>
    </w:p>
    <w:p w14:paraId="75CD4E91" w14:textId="77777777" w:rsidR="00C22C97" w:rsidRDefault="00116C45">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r>
        <w:rPr>
          <w:rFonts w:ascii="Source Sans Pro" w:eastAsia="Source Sans Pro" w:hAnsi="Source Sans Pro" w:cs="Source Sans Pro"/>
          <w:i/>
          <w:color w:val="000000"/>
          <w:sz w:val="22"/>
          <w:szCs w:val="22"/>
        </w:rPr>
        <w:t>Your answer goes here.</w:t>
      </w:r>
    </w:p>
    <w:p w14:paraId="604BFDFF" w14:textId="77777777" w:rsidR="00C22C97" w:rsidRDefault="00C22C97">
      <w:pPr>
        <w:pBdr>
          <w:top w:val="nil"/>
          <w:left w:val="nil"/>
          <w:bottom w:val="nil"/>
          <w:right w:val="nil"/>
          <w:between w:val="nil"/>
        </w:pBdr>
        <w:spacing w:after="120" w:line="276" w:lineRule="auto"/>
        <w:jc w:val="both"/>
        <w:rPr>
          <w:rFonts w:ascii="Source Sans Pro" w:eastAsia="Source Sans Pro" w:hAnsi="Source Sans Pro" w:cs="Source Sans Pro"/>
          <w:color w:val="000000"/>
          <w:sz w:val="22"/>
          <w:szCs w:val="22"/>
        </w:rPr>
      </w:pPr>
    </w:p>
    <w:p w14:paraId="5E5BFA13" w14:textId="77777777" w:rsidR="00C22C97" w:rsidRDefault="00116C45" w:rsidP="007C7FA1">
      <w:pPr>
        <w:keepNext/>
        <w:keepLines/>
        <w:pBdr>
          <w:top w:val="nil"/>
          <w:left w:val="nil"/>
          <w:bottom w:val="nil"/>
          <w:right w:val="nil"/>
          <w:between w:val="nil"/>
        </w:pBdr>
        <w:spacing w:before="120" w:after="120" w:line="276" w:lineRule="auto"/>
        <w:jc w:val="both"/>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t>Please outline your past experiences within EYP as a delegate, official or within EYP Switzerland? What other experience relevant to your position do you have?</w:t>
      </w:r>
    </w:p>
    <w:p w14:paraId="09958DF6" w14:textId="77777777" w:rsidR="00C22C97" w:rsidRDefault="00116C45">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r>
        <w:rPr>
          <w:rFonts w:ascii="Source Sans Pro" w:eastAsia="Source Sans Pro" w:hAnsi="Source Sans Pro" w:cs="Source Sans Pro"/>
          <w:i/>
          <w:color w:val="000000"/>
          <w:sz w:val="22"/>
          <w:szCs w:val="22"/>
        </w:rPr>
        <w:t>Your answer goes here.</w:t>
      </w:r>
    </w:p>
    <w:p w14:paraId="4973CECA" w14:textId="77777777" w:rsidR="00C22C97" w:rsidRDefault="00C22C97">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p>
    <w:p w14:paraId="7AD0EC9A" w14:textId="77777777" w:rsidR="00C22C97" w:rsidRDefault="00116C45" w:rsidP="007C7FA1">
      <w:pPr>
        <w:keepNext/>
        <w:keepLines/>
        <w:pBdr>
          <w:top w:val="nil"/>
          <w:left w:val="nil"/>
          <w:bottom w:val="nil"/>
          <w:right w:val="nil"/>
          <w:between w:val="nil"/>
        </w:pBdr>
        <w:spacing w:before="120" w:after="120" w:line="276" w:lineRule="auto"/>
        <w:jc w:val="both"/>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lastRenderedPageBreak/>
        <w:t>The Board of EYP Switzerland has, amongst other, tried to set an increased focus on the long-term and on strategic work. Should you be elected, what aims will you pursue in your new position? Which are the key elements you would help develop and implement, for your portfolio in particular but also for EYP Switzerland as a whole? Please suggest something for a planned measure that falls under your portfolio.</w:t>
      </w:r>
    </w:p>
    <w:p w14:paraId="3C11CC40" w14:textId="77777777" w:rsidR="00C22C97" w:rsidRDefault="00116C45">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r>
        <w:rPr>
          <w:rFonts w:ascii="Source Sans Pro" w:eastAsia="Source Sans Pro" w:hAnsi="Source Sans Pro" w:cs="Source Sans Pro"/>
          <w:i/>
          <w:color w:val="000000"/>
          <w:sz w:val="22"/>
          <w:szCs w:val="22"/>
        </w:rPr>
        <w:t>Your answer goes here.</w:t>
      </w:r>
    </w:p>
    <w:p w14:paraId="11D59A48" w14:textId="77777777" w:rsidR="00C22C97" w:rsidRDefault="00C22C97">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p>
    <w:p w14:paraId="4A8C6644" w14:textId="77777777" w:rsidR="00C22C97" w:rsidRDefault="00C22C97">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p>
    <w:p w14:paraId="073C1BB1" w14:textId="77777777" w:rsidR="00C22C97" w:rsidRDefault="00C22C97">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p>
    <w:p w14:paraId="27FF18BD" w14:textId="22F3FFB4" w:rsidR="00C22C97" w:rsidRDefault="00116C45">
      <w:pPr>
        <w:pBdr>
          <w:top w:val="nil"/>
          <w:left w:val="nil"/>
          <w:bottom w:val="nil"/>
          <w:right w:val="nil"/>
          <w:between w:val="nil"/>
        </w:pBdr>
        <w:spacing w:after="120" w:line="276" w:lineRule="auto"/>
        <w:rPr>
          <w:rFonts w:ascii="Source Sans Pro Semibold" w:eastAsia="Source Sans Pro Semibold" w:hAnsi="Source Sans Pro Semibold" w:cs="Source Sans Pro Semibold"/>
          <w:color w:val="000000"/>
          <w:sz w:val="24"/>
          <w:szCs w:val="24"/>
        </w:rPr>
      </w:pPr>
      <w:r>
        <w:rPr>
          <w:rFonts w:ascii="Source Sans Pro Semibold" w:eastAsia="Source Sans Pro Semibold" w:hAnsi="Source Sans Pro Semibold" w:cs="Source Sans Pro Semibold"/>
          <w:color w:val="000000"/>
          <w:sz w:val="24"/>
          <w:szCs w:val="24"/>
        </w:rPr>
        <w:t xml:space="preserve">Please send your manifesto until </w:t>
      </w:r>
      <w:r w:rsidR="0044657A">
        <w:rPr>
          <w:rFonts w:ascii="Source Sans Pro Semibold" w:eastAsia="Source Sans Pro Semibold" w:hAnsi="Source Sans Pro Semibold" w:cs="Source Sans Pro Semibold"/>
          <w:color w:val="000000"/>
          <w:sz w:val="24"/>
          <w:szCs w:val="24"/>
        </w:rPr>
        <w:t>2</w:t>
      </w:r>
      <w:r w:rsidR="0044657A">
        <w:rPr>
          <w:rFonts w:ascii="Source Sans Pro Semibold" w:eastAsia="Source Sans Pro Semibold" w:hAnsi="Source Sans Pro Semibold" w:cs="Source Sans Pro Semibold"/>
          <w:color w:val="000000"/>
          <w:sz w:val="24"/>
          <w:szCs w:val="24"/>
          <w:vertAlign w:val="superscript"/>
        </w:rPr>
        <w:t>nd</w:t>
      </w:r>
      <w:r>
        <w:rPr>
          <w:rFonts w:ascii="Source Sans Pro Semibold" w:eastAsia="Source Sans Pro Semibold" w:hAnsi="Source Sans Pro Semibold" w:cs="Source Sans Pro Semibold"/>
          <w:color w:val="000000"/>
          <w:sz w:val="24"/>
          <w:szCs w:val="24"/>
        </w:rPr>
        <w:t xml:space="preserve"> February 20</w:t>
      </w:r>
      <w:r w:rsidR="007C7FA1">
        <w:rPr>
          <w:rFonts w:ascii="Source Sans Pro Semibold" w:eastAsia="Source Sans Pro Semibold" w:hAnsi="Source Sans Pro Semibold" w:cs="Source Sans Pro Semibold"/>
          <w:color w:val="000000"/>
          <w:sz w:val="24"/>
          <w:szCs w:val="24"/>
        </w:rPr>
        <w:t>20</w:t>
      </w:r>
      <w:r>
        <w:rPr>
          <w:rFonts w:ascii="Source Sans Pro Semibold" w:eastAsia="Source Sans Pro Semibold" w:hAnsi="Source Sans Pro Semibold" w:cs="Source Sans Pro Semibold"/>
          <w:color w:val="000000"/>
          <w:sz w:val="24"/>
          <w:szCs w:val="24"/>
        </w:rPr>
        <w:t xml:space="preserve">, 23:59 CET as a .pdf file to </w:t>
      </w:r>
      <w:r>
        <w:rPr>
          <w:rFonts w:ascii="Source Sans Pro Semibold" w:eastAsia="Source Sans Pro Semibold" w:hAnsi="Source Sans Pro Semibold" w:cs="Source Sans Pro Semibold"/>
          <w:color w:val="0070C0"/>
          <w:sz w:val="24"/>
          <w:szCs w:val="24"/>
        </w:rPr>
        <w:t>patricia.azevedo@eyp.ch</w:t>
      </w:r>
      <w:r>
        <w:rPr>
          <w:rFonts w:ascii="Source Sans Pro Semibold" w:eastAsia="Source Sans Pro Semibold" w:hAnsi="Source Sans Pro Semibold" w:cs="Source Sans Pro Semibold"/>
          <w:color w:val="000000"/>
          <w:sz w:val="24"/>
          <w:szCs w:val="24"/>
        </w:rPr>
        <w:t xml:space="preserve">. </w:t>
      </w:r>
    </w:p>
    <w:p w14:paraId="0064D06C" w14:textId="77777777" w:rsidR="00C22C97" w:rsidRDefault="00116C45">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Your manifesto will be sent to the members of EYP Switzerland who will elect the new Board Members at the Annual General Meeting on 2</w:t>
      </w:r>
      <w:r w:rsidR="007C7FA1">
        <w:rPr>
          <w:rFonts w:ascii="Source Sans Pro" w:eastAsia="Source Sans Pro" w:hAnsi="Source Sans Pro" w:cs="Source Sans Pro"/>
          <w:color w:val="000000"/>
          <w:sz w:val="22"/>
          <w:szCs w:val="22"/>
        </w:rPr>
        <w:t>2</w:t>
      </w:r>
      <w:r w:rsidR="007C7FA1">
        <w:rPr>
          <w:rFonts w:ascii="Source Sans Pro" w:eastAsia="Source Sans Pro" w:hAnsi="Source Sans Pro" w:cs="Source Sans Pro"/>
          <w:color w:val="000000"/>
          <w:sz w:val="22"/>
          <w:szCs w:val="22"/>
          <w:vertAlign w:val="superscript"/>
        </w:rPr>
        <w:t>nd</w:t>
      </w:r>
      <w:r>
        <w:rPr>
          <w:rFonts w:ascii="Source Sans Pro" w:eastAsia="Source Sans Pro" w:hAnsi="Source Sans Pro" w:cs="Source Sans Pro"/>
          <w:color w:val="000000"/>
          <w:sz w:val="22"/>
          <w:szCs w:val="22"/>
        </w:rPr>
        <w:t xml:space="preserve"> February 20</w:t>
      </w:r>
      <w:r w:rsidR="007C7FA1">
        <w:rPr>
          <w:rFonts w:ascii="Source Sans Pro" w:eastAsia="Source Sans Pro" w:hAnsi="Source Sans Pro" w:cs="Source Sans Pro"/>
          <w:color w:val="000000"/>
          <w:sz w:val="22"/>
          <w:szCs w:val="22"/>
        </w:rPr>
        <w:t>20</w:t>
      </w:r>
      <w:r>
        <w:rPr>
          <w:rFonts w:ascii="Source Sans Pro" w:eastAsia="Source Sans Pro" w:hAnsi="Source Sans Pro" w:cs="Source Sans Pro"/>
          <w:color w:val="000000"/>
          <w:sz w:val="22"/>
          <w:szCs w:val="22"/>
        </w:rPr>
        <w:t>. We therefore encourage you to be present there.</w:t>
      </w:r>
    </w:p>
    <w:p w14:paraId="369C76D5" w14:textId="77777777" w:rsidR="00C22C97" w:rsidRDefault="00C22C97">
      <w:pPr>
        <w:pBdr>
          <w:top w:val="nil"/>
          <w:left w:val="nil"/>
          <w:bottom w:val="nil"/>
          <w:right w:val="nil"/>
          <w:between w:val="nil"/>
        </w:pBdr>
        <w:spacing w:after="120" w:line="276" w:lineRule="auto"/>
        <w:rPr>
          <w:rFonts w:ascii="Source Sans Pro" w:eastAsia="Source Sans Pro" w:hAnsi="Source Sans Pro" w:cs="Source Sans Pro"/>
          <w:color w:val="000000"/>
          <w:sz w:val="22"/>
          <w:szCs w:val="22"/>
        </w:rPr>
      </w:pPr>
    </w:p>
    <w:sectPr w:rsidR="00C22C97">
      <w:headerReference w:type="even" r:id="rId9"/>
      <w:headerReference w:type="default" r:id="rId10"/>
      <w:footerReference w:type="even" r:id="rId11"/>
      <w:footerReference w:type="default" r:id="rId12"/>
      <w:pgSz w:w="11900" w:h="16840"/>
      <w:pgMar w:top="1702" w:right="1134" w:bottom="1276" w:left="1134" w:header="1134"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n Ruflin" w:date="2020-01-18T17:18:00Z" w:initials="JR">
    <w:p w14:paraId="25B3CDE7" w14:textId="5115E57A" w:rsidR="00C37EDF" w:rsidRDefault="00C37EDF">
      <w:pPr>
        <w:pStyle w:val="Kommentartext"/>
      </w:pPr>
      <w:r>
        <w:rPr>
          <w:rStyle w:val="Kommentarzeichen"/>
        </w:rPr>
        <w:annotationRef/>
      </w:r>
      <w:r>
        <w:rPr>
          <w:rFonts w:ascii="Arial" w:eastAsia="Arial" w:hAnsi="Arial" w:cs="Arial"/>
          <w:color w:val="000000"/>
          <w:sz w:val="22"/>
          <w:szCs w:val="22"/>
        </w:rPr>
        <w:t>Please delete this before sending in your final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3C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8AB1B" w16cid:durableId="21CDA94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B9D7" w14:textId="77777777" w:rsidR="00B213A1" w:rsidRDefault="00B213A1">
      <w:r>
        <w:separator/>
      </w:r>
    </w:p>
  </w:endnote>
  <w:endnote w:type="continuationSeparator" w:id="0">
    <w:p w14:paraId="383AC1B8" w14:textId="77777777" w:rsidR="00B213A1" w:rsidRDefault="00B2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ource Sans Pro">
    <w:panose1 w:val="020B0503030403020204"/>
    <w:charset w:val="00"/>
    <w:family w:val="auto"/>
    <w:pitch w:val="variable"/>
    <w:sig w:usb0="600002F7" w:usb1="02000001" w:usb2="00000000" w:usb3="00000000" w:csb0="0000019F" w:csb1="00000000"/>
  </w:font>
  <w:font w:name="Source Sans Pro Semibold">
    <w:panose1 w:val="020B0603030403020204"/>
    <w:charset w:val="00"/>
    <w:family w:val="auto"/>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EBDA" w14:textId="77777777" w:rsidR="00C22C97" w:rsidRDefault="00116C45">
    <w:pPr>
      <w:pBdr>
        <w:top w:val="nil"/>
        <w:left w:val="nil"/>
        <w:bottom w:val="nil"/>
        <w:right w:val="nil"/>
        <w:between w:val="nil"/>
      </w:pBdr>
      <w:spacing w:after="120"/>
      <w:jc w:val="center"/>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fldChar w:fldCharType="begin"/>
    </w:r>
    <w:r>
      <w:rPr>
        <w:rFonts w:ascii="Source Sans Pro" w:eastAsia="Source Sans Pro" w:hAnsi="Source Sans Pro" w:cs="Source Sans Pro"/>
        <w:color w:val="000000"/>
        <w:sz w:val="21"/>
        <w:szCs w:val="21"/>
      </w:rPr>
      <w:instrText>PAGE</w:instrText>
    </w:r>
    <w:r>
      <w:rPr>
        <w:rFonts w:ascii="Source Sans Pro" w:eastAsia="Source Sans Pro" w:hAnsi="Source Sans Pro" w:cs="Source Sans Pro"/>
        <w:color w:val="000000"/>
        <w:sz w:val="21"/>
        <w:szCs w:val="21"/>
      </w:rPr>
      <w:fldChar w:fldCharType="separate"/>
    </w:r>
    <w:r w:rsidR="00C37EDF">
      <w:rPr>
        <w:rFonts w:ascii="Source Sans Pro" w:eastAsia="Source Sans Pro" w:hAnsi="Source Sans Pro" w:cs="Source Sans Pro"/>
        <w:noProof/>
        <w:color w:val="000000"/>
        <w:sz w:val="21"/>
        <w:szCs w:val="21"/>
      </w:rPr>
      <w:t>2</w:t>
    </w:r>
    <w:r>
      <w:rPr>
        <w:rFonts w:ascii="Source Sans Pro" w:eastAsia="Source Sans Pro" w:hAnsi="Source Sans Pro" w:cs="Source Sans Pro"/>
        <w:color w:val="000000"/>
        <w:sz w:val="21"/>
        <w:szCs w:val="21"/>
      </w:rPr>
      <w:fldChar w:fldCharType="end"/>
    </w:r>
  </w:p>
  <w:p w14:paraId="5CDF011B" w14:textId="77777777" w:rsidR="00C22C97" w:rsidRDefault="00116C45">
    <w:pPr>
      <w:pBdr>
        <w:top w:val="nil"/>
        <w:left w:val="nil"/>
        <w:bottom w:val="nil"/>
        <w:right w:val="nil"/>
        <w:between w:val="nil"/>
      </w:pBdr>
      <w:spacing w:after="120" w:line="276" w:lineRule="auto"/>
      <w:jc w:val="both"/>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European Youth Parliament Switzerland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9A63" w14:textId="77777777" w:rsidR="00C22C97" w:rsidRDefault="00116C45">
    <w:pPr>
      <w:pBdr>
        <w:top w:val="nil"/>
        <w:left w:val="nil"/>
        <w:bottom w:val="nil"/>
        <w:right w:val="nil"/>
        <w:between w:val="nil"/>
      </w:pBdr>
      <w:spacing w:after="120"/>
      <w:jc w:val="center"/>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fldChar w:fldCharType="begin"/>
    </w:r>
    <w:r>
      <w:rPr>
        <w:rFonts w:ascii="Source Sans Pro" w:eastAsia="Source Sans Pro" w:hAnsi="Source Sans Pro" w:cs="Source Sans Pro"/>
        <w:color w:val="000000"/>
        <w:sz w:val="21"/>
        <w:szCs w:val="21"/>
      </w:rPr>
      <w:instrText>PAGE</w:instrText>
    </w:r>
    <w:r>
      <w:rPr>
        <w:rFonts w:ascii="Source Sans Pro" w:eastAsia="Source Sans Pro" w:hAnsi="Source Sans Pro" w:cs="Source Sans Pro"/>
        <w:color w:val="000000"/>
        <w:sz w:val="21"/>
        <w:szCs w:val="21"/>
      </w:rPr>
      <w:fldChar w:fldCharType="separate"/>
    </w:r>
    <w:r w:rsidR="00C37EDF">
      <w:rPr>
        <w:rFonts w:ascii="Source Sans Pro" w:eastAsia="Source Sans Pro" w:hAnsi="Source Sans Pro" w:cs="Source Sans Pro"/>
        <w:noProof/>
        <w:color w:val="000000"/>
        <w:sz w:val="21"/>
        <w:szCs w:val="21"/>
      </w:rPr>
      <w:t>1</w:t>
    </w:r>
    <w:r>
      <w:rPr>
        <w:rFonts w:ascii="Source Sans Pro" w:eastAsia="Source Sans Pro" w:hAnsi="Source Sans Pro" w:cs="Source Sans Pro"/>
        <w:color w:val="000000"/>
        <w:sz w:val="21"/>
        <w:szCs w:val="21"/>
      </w:rPr>
      <w:fldChar w:fldCharType="end"/>
    </w:r>
  </w:p>
  <w:p w14:paraId="1609B07E" w14:textId="77777777" w:rsidR="00C22C97" w:rsidRDefault="00116C45">
    <w:pPr>
      <w:pBdr>
        <w:top w:val="nil"/>
        <w:left w:val="nil"/>
        <w:bottom w:val="nil"/>
        <w:right w:val="nil"/>
        <w:between w:val="nil"/>
      </w:pBdr>
      <w:spacing w:after="120" w:line="276" w:lineRule="auto"/>
      <w:jc w:val="both"/>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European Youth Parliament Switzerland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7565" w14:textId="77777777" w:rsidR="00B213A1" w:rsidRDefault="00B213A1">
      <w:r>
        <w:separator/>
      </w:r>
    </w:p>
  </w:footnote>
  <w:footnote w:type="continuationSeparator" w:id="0">
    <w:p w14:paraId="71C7E9C9" w14:textId="77777777" w:rsidR="00B213A1" w:rsidRDefault="00B213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A1D5" w14:textId="77777777" w:rsidR="00C22C97" w:rsidRDefault="00116C45">
    <w:pPr>
      <w:pBdr>
        <w:top w:val="nil"/>
        <w:left w:val="nil"/>
        <w:bottom w:val="nil"/>
        <w:right w:val="nil"/>
        <w:between w:val="nil"/>
      </w:pBdr>
      <w:spacing w:after="120"/>
      <w:jc w:val="right"/>
      <w:rPr>
        <w:rFonts w:ascii="Source Sans Pro" w:eastAsia="Source Sans Pro" w:hAnsi="Source Sans Pro" w:cs="Source Sans Pro"/>
        <w:color w:val="000000"/>
        <w:sz w:val="21"/>
        <w:szCs w:val="21"/>
      </w:rPr>
    </w:pPr>
    <w:r>
      <w:rPr>
        <w:rFonts w:ascii="Source Sans Pro" w:eastAsia="Source Sans Pro" w:hAnsi="Source Sans Pro" w:cs="Source Sans Pro"/>
        <w:noProof/>
        <w:color w:val="000000"/>
        <w:sz w:val="21"/>
        <w:szCs w:val="21"/>
        <w:lang w:val="de-DE" w:eastAsia="de-DE"/>
      </w:rPr>
      <w:drawing>
        <wp:inline distT="0" distB="0" distL="114300" distR="114300" wp14:anchorId="55FDBC5D" wp14:editId="02302E34">
          <wp:extent cx="3535045" cy="638810"/>
          <wp:effectExtent l="0" t="0" r="0" b="0"/>
          <wp:docPr id="2" name="image1.png" descr="C:\Users\Lars\Desktop\EYP\BOARD OF EYP CH\Logos\EYP CH Logos\Longish\PNG\20151120_OP_Switzerland-4C-noBG-wide.png"/>
          <wp:cNvGraphicFramePr/>
          <a:graphic xmlns:a="http://schemas.openxmlformats.org/drawingml/2006/main">
            <a:graphicData uri="http://schemas.openxmlformats.org/drawingml/2006/picture">
              <pic:pic xmlns:pic="http://schemas.openxmlformats.org/drawingml/2006/picture">
                <pic:nvPicPr>
                  <pic:cNvPr id="0" name="image1.png" descr="C:\Users\Lars\Desktop\EYP\BOARD OF EYP CH\Logos\EYP CH Logos\Longish\PNG\20151120_OP_Switzerland-4C-noBG-wide.png"/>
                  <pic:cNvPicPr preferRelativeResize="0"/>
                </pic:nvPicPr>
                <pic:blipFill>
                  <a:blip r:embed="rId1"/>
                  <a:srcRect/>
                  <a:stretch>
                    <a:fillRect/>
                  </a:stretch>
                </pic:blipFill>
                <pic:spPr>
                  <a:xfrm>
                    <a:off x="0" y="0"/>
                    <a:ext cx="3535045" cy="63881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69F4" w14:textId="77777777" w:rsidR="00C22C97" w:rsidRDefault="00116C45">
    <w:pPr>
      <w:pBdr>
        <w:top w:val="nil"/>
        <w:left w:val="nil"/>
        <w:bottom w:val="nil"/>
        <w:right w:val="nil"/>
        <w:between w:val="nil"/>
      </w:pBdr>
      <w:spacing w:after="120"/>
      <w:jc w:val="right"/>
      <w:rPr>
        <w:rFonts w:ascii="Source Sans Pro" w:eastAsia="Source Sans Pro" w:hAnsi="Source Sans Pro" w:cs="Source Sans Pro"/>
        <w:color w:val="000000"/>
        <w:sz w:val="21"/>
        <w:szCs w:val="21"/>
      </w:rPr>
    </w:pPr>
    <w:r>
      <w:rPr>
        <w:rFonts w:ascii="Source Sans Pro" w:eastAsia="Source Sans Pro" w:hAnsi="Source Sans Pro" w:cs="Source Sans Pro"/>
        <w:noProof/>
        <w:color w:val="000000"/>
        <w:sz w:val="21"/>
        <w:szCs w:val="21"/>
        <w:lang w:val="de-DE" w:eastAsia="de-DE"/>
      </w:rPr>
      <w:drawing>
        <wp:inline distT="0" distB="0" distL="114300" distR="114300" wp14:anchorId="0D694262" wp14:editId="1A2453A4">
          <wp:extent cx="3535045" cy="638810"/>
          <wp:effectExtent l="0" t="0" r="0" b="0"/>
          <wp:docPr id="1" name="image1.png" descr="C:\Users\Lars\Desktop\EYP\BOARD OF EYP CH\Logos\EYP CH Logos\Longish\PNG\20151120_OP_Switzerland-4C-noBG-wide.png"/>
          <wp:cNvGraphicFramePr/>
          <a:graphic xmlns:a="http://schemas.openxmlformats.org/drawingml/2006/main">
            <a:graphicData uri="http://schemas.openxmlformats.org/drawingml/2006/picture">
              <pic:pic xmlns:pic="http://schemas.openxmlformats.org/drawingml/2006/picture">
                <pic:nvPicPr>
                  <pic:cNvPr id="0" name="image1.png" descr="C:\Users\Lars\Desktop\EYP\BOARD OF EYP CH\Logos\EYP CH Logos\Longish\PNG\20151120_OP_Switzerland-4C-noBG-wide.png"/>
                  <pic:cNvPicPr preferRelativeResize="0"/>
                </pic:nvPicPr>
                <pic:blipFill>
                  <a:blip r:embed="rId1"/>
                  <a:srcRect/>
                  <a:stretch>
                    <a:fillRect/>
                  </a:stretch>
                </pic:blipFill>
                <pic:spPr>
                  <a:xfrm>
                    <a:off x="0" y="0"/>
                    <a:ext cx="3535045" cy="63881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72AFB"/>
    <w:multiLevelType w:val="multilevel"/>
    <w:tmpl w:val="571E6EB8"/>
    <w:lvl w:ilvl="0">
      <w:start w:val="1"/>
      <w:numFmt w:val="bullet"/>
      <w:lvlText w:val="●"/>
      <w:lvlJc w:val="left"/>
      <w:pPr>
        <w:ind w:left="1077" w:hanging="360"/>
      </w:pPr>
      <w:rPr>
        <w:rFonts w:ascii="Noto Sans Symbols" w:eastAsia="Noto Sans Symbols" w:hAnsi="Noto Sans Symbols" w:cs="Noto Sans Symbols"/>
        <w:color w:val="2750A3"/>
        <w:sz w:val="28"/>
        <w:szCs w:val="28"/>
        <w:vertAlign w:val="baseline"/>
      </w:rPr>
    </w:lvl>
    <w:lvl w:ilvl="1">
      <w:start w:val="1"/>
      <w:numFmt w:val="bullet"/>
      <w:lvlText w:val="●"/>
      <w:lvlJc w:val="left"/>
      <w:pPr>
        <w:ind w:left="1797" w:hanging="360"/>
      </w:pPr>
      <w:rPr>
        <w:rFonts w:ascii="Noto Sans Symbols" w:eastAsia="Noto Sans Symbols" w:hAnsi="Noto Sans Symbols" w:cs="Noto Sans Symbols"/>
        <w:color w:val="2750A3"/>
        <w:sz w:val="28"/>
        <w:szCs w:val="28"/>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Ruflin">
    <w15:presenceInfo w15:providerId="Windows Live" w15:userId="8440ae80ad83e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97"/>
    <w:rsid w:val="00116C45"/>
    <w:rsid w:val="0044657A"/>
    <w:rsid w:val="007C7FA1"/>
    <w:rsid w:val="00B213A1"/>
    <w:rsid w:val="00C22C97"/>
    <w:rsid w:val="00C37EDF"/>
    <w:rsid w:val="00E33F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7CFBFA6"/>
  <w15:docId w15:val="{7D9AD4D3-EBF2-4243-B7C3-F1FCC7DD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fr-F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C7F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7FA1"/>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C37EDF"/>
    <w:rPr>
      <w:b/>
      <w:bCs/>
    </w:rPr>
  </w:style>
  <w:style w:type="character" w:customStyle="1" w:styleId="KommentarthemaZchn">
    <w:name w:val="Kommentarthema Zchn"/>
    <w:basedOn w:val="KommentartextZchn"/>
    <w:link w:val="Kommentarthema"/>
    <w:uiPriority w:val="99"/>
    <w:semiHidden/>
    <w:rsid w:val="00C3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1404</Characters>
  <Application>Microsoft Macintosh Word</Application>
  <DocSecurity>0</DocSecurity>
  <Lines>11</Lines>
  <Paragraphs>3</Paragraphs>
  <ScaleCrop>false</ScaleCrop>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Ruflin</cp:lastModifiedBy>
  <cp:revision>4</cp:revision>
  <dcterms:created xsi:type="dcterms:W3CDTF">2020-01-18T14:56:00Z</dcterms:created>
  <dcterms:modified xsi:type="dcterms:W3CDTF">2020-01-18T16:18:00Z</dcterms:modified>
</cp:coreProperties>
</file>